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A0" w:rsidRPr="00274874" w:rsidRDefault="002005A0" w:rsidP="002005A0">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r>
        <w:rPr>
          <w:b/>
          <w:bCs/>
          <w:lang w:val="kk-KZ"/>
        </w:rPr>
        <w:t xml:space="preserve">  </w:t>
      </w: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spacing w:after="0" w:line="240" w:lineRule="auto"/>
        <w:ind w:firstLine="709"/>
        <w:jc w:val="center"/>
        <w:rPr>
          <w:rFonts w:ascii="Times New Roman" w:eastAsia="Times New Roman" w:hAnsi="Times New Roman" w:cs="Times New Roman"/>
          <w:sz w:val="24"/>
          <w:szCs w:val="24"/>
          <w:lang w:val="kk-KZ"/>
        </w:rPr>
      </w:pPr>
    </w:p>
    <w:p w:rsidR="002005A0" w:rsidRPr="00FB611E" w:rsidRDefault="002005A0" w:rsidP="002005A0">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rsidR="002005A0" w:rsidRPr="00FB611E" w:rsidRDefault="002005A0" w:rsidP="002005A0">
      <w:pPr>
        <w:spacing w:line="240" w:lineRule="auto"/>
        <w:contextualSpacing/>
        <w:jc w:val="center"/>
        <w:rPr>
          <w:rFonts w:ascii="Times New Roman" w:hAnsi="Times New Roman" w:cs="Times New Roman"/>
          <w:b/>
          <w:sz w:val="24"/>
          <w:szCs w:val="24"/>
          <w:lang w:val="kk-KZ"/>
        </w:rPr>
      </w:pPr>
    </w:p>
    <w:p w:rsidR="002005A0" w:rsidRPr="00FB611E" w:rsidRDefault="002005A0" w:rsidP="002005A0">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rsidR="002005A0" w:rsidRDefault="002005A0" w:rsidP="002005A0">
      <w:pPr>
        <w:spacing w:line="240" w:lineRule="auto"/>
        <w:jc w:val="center"/>
        <w:rPr>
          <w:rFonts w:ascii="Times New Roman" w:hAnsi="Times New Roman" w:cs="Times New Roman"/>
          <w:sz w:val="24"/>
          <w:szCs w:val="24"/>
          <w:lang w:val="kk-KZ"/>
        </w:rPr>
      </w:pPr>
    </w:p>
    <w:p w:rsidR="002005A0" w:rsidRDefault="002005A0" w:rsidP="002005A0">
      <w:pPr>
        <w:spacing w:line="240" w:lineRule="auto"/>
        <w:jc w:val="center"/>
        <w:rPr>
          <w:rFonts w:ascii="Times New Roman" w:hAnsi="Times New Roman" w:cs="Times New Roman"/>
          <w:sz w:val="24"/>
          <w:szCs w:val="24"/>
          <w:lang w:val="kk-KZ"/>
        </w:rPr>
      </w:pPr>
    </w:p>
    <w:p w:rsidR="002005A0" w:rsidRPr="00274874" w:rsidRDefault="002005A0" w:rsidP="002005A0">
      <w:pPr>
        <w:spacing w:line="240" w:lineRule="auto"/>
        <w:jc w:val="center"/>
        <w:rPr>
          <w:rFonts w:ascii="Times New Roman" w:hAnsi="Times New Roman" w:cs="Times New Roman"/>
          <w:sz w:val="24"/>
          <w:szCs w:val="24"/>
          <w:lang w:val="kk-KZ"/>
        </w:rPr>
      </w:pPr>
    </w:p>
    <w:p w:rsidR="002005A0" w:rsidRDefault="002005A0" w:rsidP="002005A0">
      <w:pPr>
        <w:pStyle w:val="af"/>
        <w:ind w:left="-851" w:firstLine="709"/>
        <w:rPr>
          <w:rFonts w:ascii="Times New Roman" w:hAnsi="Times New Roman" w:cs="Times New Roman"/>
          <w:bCs/>
          <w:sz w:val="24"/>
          <w:szCs w:val="24"/>
        </w:rPr>
      </w:pP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rsidR="002005A0" w:rsidRPr="00473630" w:rsidRDefault="002005A0" w:rsidP="002005A0">
      <w:pPr>
        <w:pStyle w:val="af"/>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rsidR="002005A0" w:rsidRPr="00274874" w:rsidRDefault="002005A0" w:rsidP="002005A0">
      <w:pPr>
        <w:spacing w:after="0" w:line="240" w:lineRule="auto"/>
        <w:jc w:val="center"/>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Cs/>
          <w:sz w:val="24"/>
          <w:szCs w:val="24"/>
          <w:lang w:val="kk-KZ"/>
        </w:rPr>
      </w:pPr>
    </w:p>
    <w:p w:rsidR="002005A0" w:rsidRPr="00274874" w:rsidRDefault="002005A0" w:rsidP="002005A0">
      <w:pPr>
        <w:jc w:val="center"/>
        <w:rPr>
          <w:rFonts w:ascii="Times New Roman" w:hAnsi="Times New Roman" w:cs="Times New Roman"/>
          <w:sz w:val="24"/>
          <w:szCs w:val="24"/>
          <w:lang w:val="kk-KZ"/>
        </w:rPr>
      </w:pPr>
    </w:p>
    <w:p w:rsidR="002005A0" w:rsidRPr="00274874" w:rsidRDefault="002005A0" w:rsidP="002005A0">
      <w:pPr>
        <w:pStyle w:val="af2"/>
        <w:spacing w:after="0" w:line="100" w:lineRule="atLeast"/>
        <w:jc w:val="center"/>
        <w:rPr>
          <w:rFonts w:ascii="Times New Roman" w:eastAsia="Times New Roman" w:hAnsi="Times New Roman" w:cs="Times New Roman"/>
          <w:sz w:val="24"/>
          <w:szCs w:val="24"/>
          <w:lang w:val="kk-KZ" w:eastAsia="ru-RU"/>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pStyle w:val="af"/>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sidR="00BB7567">
        <w:rPr>
          <w:rFonts w:ascii="Times New Roman" w:hAnsi="Times New Roman" w:cs="Times New Roman"/>
          <w:sz w:val="24"/>
          <w:szCs w:val="24"/>
          <w:lang w:val="kk-KZ"/>
        </w:rPr>
        <w:t>6</w:t>
      </w:r>
    </w:p>
    <w:p w:rsidR="002005A0" w:rsidRPr="00274874" w:rsidRDefault="002005A0" w:rsidP="002005A0">
      <w:pPr>
        <w:pStyle w:val="af"/>
        <w:ind w:firstLine="709"/>
        <w:jc w:val="center"/>
        <w:rPr>
          <w:rFonts w:ascii="Times New Roman" w:eastAsia="Times New Roman" w:hAnsi="Times New Roman" w:cs="Times New Roman"/>
          <w:sz w:val="24"/>
          <w:szCs w:val="24"/>
          <w:lang w:val="kk-KZ"/>
        </w:rPr>
      </w:pPr>
    </w:p>
    <w:p w:rsidR="002005A0" w:rsidRPr="00274874" w:rsidRDefault="00BB7567" w:rsidP="002005A0">
      <w:pPr>
        <w:pStyle w:val="ae"/>
        <w:spacing w:before="0" w:after="0"/>
        <w:jc w:val="both"/>
        <w:rPr>
          <w:lang w:val="kk-KZ"/>
        </w:rPr>
      </w:pPr>
      <w:r>
        <w:rPr>
          <w:rFonts w:eastAsia="SimSun"/>
          <w:lang w:val="kk-KZ" w:eastAsia="en-US"/>
        </w:rPr>
        <w:t>Пәннің о</w:t>
      </w:r>
      <w:r w:rsidR="002005A0" w:rsidRPr="00274874">
        <w:rPr>
          <w:rFonts w:eastAsia="SimSun"/>
          <w:lang w:val="kk-KZ" w:eastAsia="en-US"/>
        </w:rPr>
        <w:t>қу</w:t>
      </w:r>
      <w:r>
        <w:rPr>
          <w:rFonts w:eastAsia="SimSun"/>
          <w:lang w:val="kk-KZ" w:eastAsia="en-US"/>
        </w:rPr>
        <w:t>-әдістемелік кешені</w:t>
      </w:r>
      <w:r w:rsidR="00157AB1">
        <w:rPr>
          <w:rFonts w:eastAsia="SimSun"/>
          <w:lang w:val="kk-KZ" w:eastAsia="en-US"/>
        </w:rPr>
        <w:t xml:space="preserve"> </w:t>
      </w:r>
      <w:r>
        <w:rPr>
          <w:rFonts w:eastAsia="SimSun"/>
          <w:lang w:val="kk-KZ" w:eastAsia="en-US"/>
        </w:rPr>
        <w:t xml:space="preserve">оқу </w:t>
      </w:r>
      <w:r w:rsidR="002005A0" w:rsidRPr="00274874">
        <w:rPr>
          <w:rFonts w:eastAsia="SimSun"/>
          <w:lang w:val="kk-KZ" w:eastAsia="en-US"/>
        </w:rPr>
        <w:t>жоспары</w:t>
      </w:r>
      <w:r w:rsidR="00157AB1">
        <w:rPr>
          <w:rFonts w:eastAsia="SimSun"/>
          <w:lang w:val="kk-KZ" w:eastAsia="en-US"/>
        </w:rPr>
        <w:t xml:space="preserve">на сәйкес әзірленді. </w:t>
      </w:r>
    </w:p>
    <w:p w:rsidR="002005A0" w:rsidRPr="00274874" w:rsidRDefault="002005A0" w:rsidP="002005A0">
      <w:pPr>
        <w:pStyle w:val="Default"/>
        <w:ind w:firstLine="709"/>
        <w:jc w:val="both"/>
        <w:rPr>
          <w:lang w:val="kk-KZ"/>
        </w:rPr>
      </w:pPr>
    </w:p>
    <w:p w:rsidR="002005A0" w:rsidRDefault="002005A0" w:rsidP="002005A0">
      <w:pPr>
        <w:pStyle w:val="Default"/>
        <w:jc w:val="both"/>
        <w:rPr>
          <w:lang w:val="kk-KZ"/>
        </w:rPr>
      </w:pPr>
      <w:r w:rsidRPr="00274874">
        <w:rPr>
          <w:lang w:val="kk-KZ"/>
        </w:rPr>
        <w:t>Қорытынды емтихан бағдарламасын құрастырған</w:t>
      </w:r>
      <w:r>
        <w:rPr>
          <w:lang w:val="kk-KZ"/>
        </w:rPr>
        <w:t xml:space="preserve">: </w:t>
      </w:r>
      <w:r w:rsidRPr="00274874">
        <w:rPr>
          <w:lang w:val="kk-KZ"/>
        </w:rPr>
        <w:t xml:space="preserve">аға оқытушы </w:t>
      </w:r>
      <w:r w:rsidR="003051CC">
        <w:rPr>
          <w:lang w:val="kk-KZ"/>
        </w:rPr>
        <w:t xml:space="preserve">Смағұл М.Ж. </w:t>
      </w:r>
    </w:p>
    <w:p w:rsidR="002005A0" w:rsidRPr="00274874" w:rsidRDefault="002005A0" w:rsidP="002005A0">
      <w:pPr>
        <w:pStyle w:val="Default"/>
        <w:ind w:firstLine="709"/>
        <w:jc w:val="both"/>
        <w:rPr>
          <w:b/>
          <w:bCs/>
          <w:lang w:val="kk-KZ"/>
        </w:rPr>
      </w:pPr>
    </w:p>
    <w:p w:rsidR="002005A0"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00157AB1">
        <w:rPr>
          <w:rFonts w:ascii="Times New Roman" w:hAnsi="Times New Roman" w:cs="Times New Roman"/>
          <w:sz w:val="24"/>
          <w:szCs w:val="24"/>
          <w:lang w:val="kk-KZ"/>
        </w:rPr>
        <w:t>ның мәжілісінде қарастырылған және ұсынылған</w:t>
      </w:r>
      <w:r w:rsidRPr="00274874">
        <w:rPr>
          <w:rFonts w:ascii="Times New Roman" w:hAnsi="Times New Roman" w:cs="Times New Roman"/>
          <w:sz w:val="24"/>
          <w:szCs w:val="24"/>
          <w:lang w:val="kk-KZ"/>
        </w:rPr>
        <w:t xml:space="preserve">. </w:t>
      </w:r>
    </w:p>
    <w:p w:rsidR="002005A0" w:rsidRPr="00274874" w:rsidRDefault="002005A0" w:rsidP="002005A0">
      <w:pPr>
        <w:spacing w:after="0" w:line="240" w:lineRule="auto"/>
        <w:jc w:val="both"/>
        <w:rPr>
          <w:rFonts w:ascii="Times New Roman" w:hAnsi="Times New Roman" w:cs="Times New Roman"/>
          <w:b/>
          <w:sz w:val="24"/>
          <w:szCs w:val="24"/>
          <w:lang w:val="kk-KZ" w:eastAsia="en-US"/>
        </w:rPr>
      </w:pPr>
    </w:p>
    <w:p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w:t>
      </w:r>
      <w:r w:rsidR="00157AB1">
        <w:rPr>
          <w:rFonts w:ascii="Times New Roman" w:hAnsi="Times New Roman" w:cs="Times New Roman"/>
          <w:sz w:val="24"/>
          <w:szCs w:val="24"/>
          <w:u w:val="single"/>
          <w:lang w:val="kk-KZ"/>
        </w:rPr>
        <w:t xml:space="preserve">     </w:t>
      </w:r>
      <w:r w:rsidRPr="006B5BD7">
        <w:rPr>
          <w:rFonts w:ascii="Times New Roman" w:hAnsi="Times New Roman" w:cs="Times New Roman"/>
          <w:sz w:val="24"/>
          <w:szCs w:val="24"/>
          <w:u w:val="single"/>
          <w:lang w:val="kk-KZ"/>
        </w:rPr>
        <w:t xml:space="preserve"> </w:t>
      </w:r>
      <w:r w:rsidRPr="00274874">
        <w:rPr>
          <w:rFonts w:ascii="Times New Roman" w:hAnsi="Times New Roman" w:cs="Times New Roman"/>
          <w:sz w:val="24"/>
          <w:szCs w:val="24"/>
          <w:lang w:val="kk-KZ"/>
        </w:rPr>
        <w:t xml:space="preserve"> 202</w:t>
      </w:r>
      <w:r w:rsidR="00157AB1">
        <w:rPr>
          <w:rFonts w:ascii="Times New Roman" w:hAnsi="Times New Roman" w:cs="Times New Roman"/>
          <w:sz w:val="24"/>
          <w:szCs w:val="24"/>
          <w:lang w:val="kk-KZ"/>
        </w:rPr>
        <w:t>6</w:t>
      </w:r>
      <w:r w:rsidRPr="00274874">
        <w:rPr>
          <w:rFonts w:ascii="Times New Roman" w:hAnsi="Times New Roman" w:cs="Times New Roman"/>
          <w:sz w:val="24"/>
          <w:szCs w:val="24"/>
          <w:lang w:val="kk-KZ"/>
        </w:rPr>
        <w:t xml:space="preserve"> ж.      №</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Хаттама </w:t>
      </w:r>
    </w:p>
    <w:p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КІРІСПЕ</w:t>
      </w:r>
    </w:p>
    <w:p w:rsidR="002005A0" w:rsidRPr="00274874" w:rsidRDefault="002005A0" w:rsidP="002005A0">
      <w:pPr>
        <w:spacing w:after="0" w:line="240" w:lineRule="auto"/>
        <w:jc w:val="center"/>
        <w:rPr>
          <w:rFonts w:ascii="Times New Roman" w:hAnsi="Times New Roman" w:cs="Times New Roman"/>
          <w:sz w:val="24"/>
          <w:szCs w:val="24"/>
          <w:lang w:val="kk-KZ"/>
        </w:rPr>
      </w:pPr>
    </w:p>
    <w:p w:rsidR="002005A0" w:rsidRPr="002005A0" w:rsidRDefault="002005A0" w:rsidP="002005A0">
      <w:pPr>
        <w:spacing w:after="0" w:line="240" w:lineRule="auto"/>
        <w:jc w:val="both"/>
        <w:rPr>
          <w:rFonts w:ascii="Times New Roman" w:hAnsi="Times New Roman" w:cs="Times New Roman"/>
          <w:sz w:val="24"/>
          <w:szCs w:val="24"/>
          <w:bdr w:val="none" w:sz="0" w:space="0" w:color="auto"/>
          <w:lang w:val="kk-KZ"/>
        </w:rPr>
      </w:pPr>
      <w:r w:rsidRPr="002005A0">
        <w:rPr>
          <w:rFonts w:ascii="Times New Roman" w:hAnsi="Times New Roman" w:cs="Times New Roman"/>
          <w:sz w:val="24"/>
          <w:szCs w:val="24"/>
          <w:lang w:val="kk-KZ"/>
        </w:rPr>
        <w:t xml:space="preserve">           </w:t>
      </w:r>
      <w:r w:rsidRPr="002005A0">
        <w:rPr>
          <w:rFonts w:ascii="Times New Roman" w:eastAsia="Times New Roman" w:hAnsi="Times New Roman" w:cs="Times New Roman"/>
          <w:sz w:val="24"/>
          <w:szCs w:val="24"/>
          <w:lang w:val="kk-KZ"/>
        </w:rPr>
        <w:t xml:space="preserve">«Математика» оқу </w:t>
      </w:r>
      <w:r w:rsidRPr="002005A0">
        <w:rPr>
          <w:rFonts w:ascii="Times New Roman" w:hAnsi="Times New Roman" w:cs="Times New Roman"/>
          <w:sz w:val="24"/>
          <w:szCs w:val="24"/>
          <w:lang w:val="kk-KZ"/>
        </w:rPr>
        <w:t xml:space="preserve">курсы диаспора тыңдаушыларының </w:t>
      </w:r>
      <w:r w:rsidRPr="002005A0">
        <w:rPr>
          <w:rFonts w:ascii="Times New Roman" w:eastAsia="Times New Roman" w:hAnsi="Times New Roman" w:cs="Times New Roman"/>
          <w:sz w:val="24"/>
          <w:szCs w:val="24"/>
          <w:lang w:val="kk-KZ"/>
        </w:rPr>
        <w:t>математика</w:t>
      </w:r>
      <w:r w:rsidRPr="002005A0">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2005A0">
        <w:rPr>
          <w:rStyle w:val="af1"/>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2005A0">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sidRPr="002005A0">
        <w:rPr>
          <w:rFonts w:ascii="Times New Roman" w:hAnsi="Times New Roman" w:cs="Times New Roman"/>
          <w:color w:val="auto"/>
          <w:sz w:val="24"/>
          <w:szCs w:val="24"/>
          <w:lang w:val="kk-KZ"/>
        </w:rPr>
        <w:t>М</w:t>
      </w:r>
      <w:r w:rsidRPr="002005A0">
        <w:rPr>
          <w:rStyle w:val="af1"/>
          <w:rFonts w:ascii="Times New Roman" w:hAnsi="Times New Roman" w:cs="Times New Roman"/>
          <w:b w:val="0"/>
          <w:bCs w:val="0"/>
          <w:color w:val="auto"/>
          <w:sz w:val="24"/>
          <w:szCs w:val="24"/>
          <w:lang w:val="kk-KZ"/>
        </w:rPr>
        <w:t xml:space="preserve">атематика курсын қайталауға </w:t>
      </w:r>
      <w:r w:rsidRPr="002005A0">
        <w:rPr>
          <w:rFonts w:ascii="Times New Roman" w:hAnsi="Times New Roman" w:cs="Times New Roman"/>
          <w:color w:val="auto"/>
          <w:sz w:val="24"/>
          <w:szCs w:val="24"/>
          <w:lang w:val="kk-KZ"/>
        </w:rPr>
        <w:t>тыңдаушылар</w:t>
      </w:r>
      <w:r w:rsidRPr="002005A0">
        <w:rPr>
          <w:rStyle w:val="af1"/>
          <w:rFonts w:ascii="Times New Roman" w:hAnsi="Times New Roman" w:cs="Times New Roman"/>
          <w:b w:val="0"/>
          <w:bCs w:val="0"/>
          <w:color w:val="auto"/>
          <w:sz w:val="24"/>
          <w:szCs w:val="24"/>
          <w:lang w:val="kk-KZ"/>
        </w:rPr>
        <w:t>дың ұлттық бірыңғай тестілеуге дайындалуына көмек.</w:t>
      </w:r>
    </w:p>
    <w:p w:rsidR="002005A0" w:rsidRPr="002005A0" w:rsidRDefault="002005A0" w:rsidP="002005A0">
      <w:pPr>
        <w:spacing w:after="0" w:line="240" w:lineRule="auto"/>
        <w:ind w:firstLine="540"/>
        <w:jc w:val="both"/>
        <w:rPr>
          <w:rFonts w:ascii="Times New Roman" w:hAnsi="Times New Roman" w:cs="Times New Roman"/>
          <w:i/>
          <w:sz w:val="24"/>
          <w:szCs w:val="24"/>
          <w:lang w:val="kk-KZ"/>
        </w:rPr>
      </w:pPr>
      <w:r w:rsidRPr="002005A0">
        <w:rPr>
          <w:rFonts w:ascii="Times New Roman" w:eastAsia="Times New Roman" w:hAnsi="Times New Roman" w:cs="Times New Roman"/>
          <w:sz w:val="24"/>
          <w:szCs w:val="24"/>
          <w:lang w:val="kk-KZ"/>
        </w:rPr>
        <w:t xml:space="preserve">    </w:t>
      </w:r>
      <w:r w:rsidRPr="002005A0">
        <w:rPr>
          <w:rFonts w:ascii="Times New Roman" w:hAnsi="Times New Roman" w:cs="Times New Roman"/>
          <w:i/>
          <w:sz w:val="24"/>
          <w:szCs w:val="24"/>
          <w:lang w:val="kk-KZ"/>
        </w:rPr>
        <w:t>Пәннің міндеттері:</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Style w:val="af1"/>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 xml:space="preserve">тыңдаушылардың есептерді шығару сауаттылығын арттыру; </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тыңдаушыларға ғылыми негізде түсінік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м</w:t>
      </w:r>
      <w:r w:rsidRPr="002005A0">
        <w:rPr>
          <w:rStyle w:val="af1"/>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2005A0" w:rsidRPr="00CA35C3" w:rsidRDefault="002005A0" w:rsidP="002005A0">
      <w:pPr>
        <w:pStyle w:val="af3"/>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жауаптың түсінікті қарапайым тілмен баяндалуы;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Pr="00E77E38">
        <w:rPr>
          <w:rFonts w:ascii="Times New Roman" w:eastAsia="Times New Roman" w:hAnsi="Times New Roman" w:cs="Times New Roman"/>
          <w:b/>
          <w:bCs/>
          <w:sz w:val="24"/>
          <w:szCs w:val="24"/>
          <w:lang w:val="kk-KZ"/>
        </w:rPr>
        <w:t>(АБ1</w:t>
      </w:r>
      <w:r w:rsidRPr="007A38AB">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және </w:t>
      </w:r>
      <w:r w:rsidRPr="00E77E38">
        <w:rPr>
          <w:rFonts w:ascii="Times New Roman" w:eastAsia="Times New Roman" w:hAnsi="Times New Roman" w:cs="Times New Roman"/>
          <w:b/>
          <w:bCs/>
          <w:sz w:val="24"/>
          <w:szCs w:val="24"/>
          <w:lang w:val="kk-KZ"/>
        </w:rPr>
        <w:t>АБ2)/3х0,6+(Қ</w:t>
      </w:r>
      <w:r>
        <w:rPr>
          <w:rFonts w:ascii="Times New Roman" w:eastAsia="Times New Roman" w:hAnsi="Times New Roman" w:cs="Times New Roman"/>
          <w:b/>
          <w:bCs/>
          <w:sz w:val="24"/>
          <w:szCs w:val="24"/>
          <w:lang w:val="kk-KZ"/>
        </w:rPr>
        <w:t>Б</w:t>
      </w:r>
      <w:r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2005A0"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2005A0" w:rsidRPr="00274874" w:rsidRDefault="002005A0" w:rsidP="002005A0">
      <w:pPr>
        <w:spacing w:after="0" w:line="240" w:lineRule="auto"/>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2005A0" w:rsidRPr="00274874" w:rsidTr="009623C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Дәстүрлі жүйе бойынша баға</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rsidR="002005A0" w:rsidRPr="00274874" w:rsidRDefault="002005A0" w:rsidP="002005A0">
      <w:pPr>
        <w:spacing w:after="0" w:line="240" w:lineRule="auto"/>
        <w:jc w:val="both"/>
        <w:rPr>
          <w:rFonts w:ascii="Times New Roman" w:eastAsia="Times New Roman" w:hAnsi="Times New Roman" w:cs="Times New Roman"/>
          <w:sz w:val="24"/>
          <w:szCs w:val="24"/>
        </w:rPr>
      </w:pPr>
    </w:p>
    <w:p w:rsidR="002005A0" w:rsidRDefault="002005A0" w:rsidP="002005A0">
      <w:pPr>
        <w:spacing w:after="0" w:line="240" w:lineRule="auto"/>
        <w:jc w:val="both"/>
        <w:rPr>
          <w:rFonts w:ascii="Times New Roman" w:eastAsia="Times New Roman" w:hAnsi="Times New Roman" w:cs="Times New Roman"/>
          <w:sz w:val="24"/>
          <w:szCs w:val="24"/>
        </w:rPr>
      </w:pPr>
    </w:p>
    <w:p w:rsidR="002005A0" w:rsidRPr="00274874" w:rsidRDefault="002005A0" w:rsidP="002005A0">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rsidR="002005A0" w:rsidRPr="00274874" w:rsidRDefault="002005A0" w:rsidP="002005A0">
      <w:pPr>
        <w:spacing w:after="0" w:line="240" w:lineRule="auto"/>
        <w:jc w:val="both"/>
        <w:rPr>
          <w:rFonts w:ascii="Times New Roman" w:eastAsia="Times New Roman" w:hAnsi="Times New Roman" w:cs="Times New Roman"/>
          <w:b/>
          <w:sz w:val="24"/>
          <w:szCs w:val="24"/>
          <w:lang w:val="kk-KZ"/>
        </w:rPr>
      </w:pPr>
    </w:p>
    <w:p w:rsidR="00B77448" w:rsidRPr="0047145B" w:rsidRDefault="001654DD" w:rsidP="00B77448">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 </w:t>
      </w:r>
      <w:r w:rsidR="00B77448" w:rsidRPr="00703D97">
        <w:rPr>
          <w:rFonts w:ascii="Times New Roman" w:hAnsi="Times New Roman" w:cs="Times New Roman"/>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rsidR="00B77448" w:rsidRDefault="001654DD" w:rsidP="0047145B">
      <w:pPr>
        <w:tabs>
          <w:tab w:val="left" w:pos="318"/>
        </w:tabs>
        <w:ind w:left="18"/>
        <w:jc w:val="both"/>
        <w:rPr>
          <w:rFonts w:ascii="Times New Roman" w:eastAsia="SimSun" w:hAnsi="Times New Roman" w:cs="Times New Roman"/>
          <w:sz w:val="24"/>
          <w:szCs w:val="24"/>
          <w:lang w:val="kk-KZ" w:eastAsia="en-US"/>
        </w:rPr>
      </w:pPr>
      <w:r>
        <w:rPr>
          <w:rFonts w:ascii="Times New Roman" w:hAnsi="Times New Roman" w:cs="Times New Roman"/>
          <w:b/>
          <w:bCs/>
          <w:sz w:val="24"/>
          <w:szCs w:val="24"/>
          <w:lang w:val="kk-KZ"/>
        </w:rPr>
        <w:lastRenderedPageBreak/>
        <w:t>Тақырып-</w:t>
      </w:r>
      <w:r w:rsidR="002005A0" w:rsidRPr="00703D97">
        <w:rPr>
          <w:rFonts w:ascii="Times New Roman" w:hAnsi="Times New Roman" w:cs="Times New Roman"/>
          <w:b/>
          <w:bCs/>
          <w:sz w:val="24"/>
          <w:szCs w:val="24"/>
          <w:lang w:val="kk-KZ"/>
        </w:rPr>
        <w:t xml:space="preserve">2. </w:t>
      </w:r>
      <w:r w:rsidR="00B77448" w:rsidRPr="00703D97">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Тригонометриялық функциялардың қосындысы мен айырымын көбейтіндіге және керісінше түрлендіру. Универсалды ауыстыру формулалары</w:t>
      </w:r>
      <w:r w:rsidR="00B77448" w:rsidRPr="00703D97">
        <w:rPr>
          <w:rFonts w:ascii="Times New Roman" w:eastAsia="SimSun" w:hAnsi="Times New Roman" w:cs="Times New Roman"/>
          <w:sz w:val="24"/>
          <w:szCs w:val="24"/>
          <w:lang w:val="kk-KZ" w:eastAsia="en-US"/>
        </w:rPr>
        <w:t>.</w:t>
      </w:r>
    </w:p>
    <w:p w:rsidR="007F790F"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Тақырып-3</w:t>
      </w:r>
      <w:r w:rsidR="002005A0" w:rsidRPr="00703D97">
        <w:rPr>
          <w:rFonts w:ascii="Times New Roman" w:hAnsi="Times New Roman" w:cs="Times New Roman"/>
          <w:b/>
          <w:bCs/>
          <w:sz w:val="24"/>
          <w:szCs w:val="24"/>
          <w:lang w:val="kk-KZ"/>
        </w:rPr>
        <w:t xml:space="preserve"> </w:t>
      </w:r>
      <w:r w:rsidR="007F790F" w:rsidRPr="00703D97">
        <w:rPr>
          <w:rFonts w:ascii="Times New Roman" w:hAnsi="Times New Roman" w:cs="Times New Roman"/>
          <w:b/>
          <w:bCs/>
          <w:sz w:val="24"/>
          <w:szCs w:val="24"/>
          <w:lang w:val="kk-KZ"/>
        </w:rPr>
        <w:t>.</w:t>
      </w:r>
      <w:r w:rsidR="007F790F">
        <w:rPr>
          <w:rFonts w:ascii="Times New Roman" w:hAnsi="Times New Roman" w:cs="Times New Roman"/>
          <w:b/>
          <w:bCs/>
          <w:sz w:val="24"/>
          <w:szCs w:val="24"/>
          <w:lang w:val="kk-KZ"/>
        </w:rPr>
        <w:t xml:space="preserve"> </w:t>
      </w:r>
      <w:r w:rsidR="007F790F" w:rsidRPr="007F790F">
        <w:rPr>
          <w:rFonts w:ascii="Times New Roman" w:hAnsi="Times New Roman" w:cs="Times New Roman"/>
          <w:bCs/>
          <w:sz w:val="24"/>
          <w:szCs w:val="24"/>
          <w:lang w:val="kk-KZ"/>
        </w:rPr>
        <w:t xml:space="preserve">Тригонометриялық теңдеулер. </w:t>
      </w:r>
      <w:r w:rsidR="007F790F" w:rsidRPr="00703D97">
        <w:rPr>
          <w:rFonts w:ascii="Times New Roman" w:hAnsi="Times New Roman" w:cs="Times New Roman"/>
          <w:sz w:val="24"/>
          <w:szCs w:val="24"/>
          <w:lang w:val="kk-KZ"/>
        </w:rPr>
        <w:t xml:space="preserve">Кері тригонометриялық функциялар туралы ұғым. </w:t>
      </w:r>
      <w:r w:rsidR="007F790F">
        <w:rPr>
          <w:rFonts w:ascii="Times New Roman" w:hAnsi="Times New Roman" w:cs="Times New Roman"/>
          <w:bCs/>
          <w:sz w:val="24"/>
          <w:szCs w:val="24"/>
          <w:lang w:val="kk-KZ"/>
        </w:rPr>
        <w:t>Қар</w:t>
      </w:r>
      <w:r>
        <w:rPr>
          <w:rFonts w:ascii="Times New Roman" w:hAnsi="Times New Roman" w:cs="Times New Roman"/>
          <w:bCs/>
          <w:sz w:val="24"/>
          <w:szCs w:val="24"/>
          <w:lang w:val="kk-KZ"/>
        </w:rPr>
        <w:t>а</w:t>
      </w:r>
      <w:r w:rsidR="007F790F">
        <w:rPr>
          <w:rFonts w:ascii="Times New Roman" w:hAnsi="Times New Roman" w:cs="Times New Roman"/>
          <w:bCs/>
          <w:sz w:val="24"/>
          <w:szCs w:val="24"/>
          <w:lang w:val="kk-KZ"/>
        </w:rPr>
        <w:t>пайым т</w:t>
      </w:r>
      <w:r w:rsidR="007F790F" w:rsidRPr="007F790F">
        <w:rPr>
          <w:rFonts w:ascii="Times New Roman" w:hAnsi="Times New Roman" w:cs="Times New Roman"/>
          <w:bCs/>
          <w:sz w:val="24"/>
          <w:szCs w:val="24"/>
          <w:lang w:val="kk-KZ"/>
        </w:rPr>
        <w:t>ригонометриялық теңдеулер</w:t>
      </w:r>
      <w:r w:rsidR="007F790F">
        <w:rPr>
          <w:rFonts w:ascii="Times New Roman" w:hAnsi="Times New Roman" w:cs="Times New Roman"/>
          <w:bCs/>
          <w:sz w:val="24"/>
          <w:szCs w:val="24"/>
          <w:lang w:val="kk-KZ"/>
        </w:rPr>
        <w:t>ді шешу. Квадраттық теңдеулерге келтірілетін теңдеулерді шешу. Қосу формулуларын және дәрежені түсіру формулуларын қолданып шешілетін тригонометриялық теңдеулерді шешу. Тригонометриялық теңдеулер жүйесін шешу.</w:t>
      </w:r>
      <w:r w:rsidR="00B77448" w:rsidRPr="00703D97">
        <w:rPr>
          <w:rFonts w:ascii="Times New Roman" w:hAnsi="Times New Roman" w:cs="Times New Roman"/>
          <w:sz w:val="24"/>
          <w:szCs w:val="24"/>
          <w:lang w:val="kk-KZ"/>
        </w:rPr>
        <w:t xml:space="preserve"> </w:t>
      </w:r>
    </w:p>
    <w:p w:rsidR="00B77448" w:rsidRPr="007F790F" w:rsidRDefault="001654DD" w:rsidP="007F790F">
      <w:pPr>
        <w:tabs>
          <w:tab w:val="left" w:pos="318"/>
        </w:tabs>
        <w:ind w:left="18"/>
        <w:jc w:val="both"/>
        <w:rPr>
          <w:rFonts w:ascii="Times New Roman" w:hAnsi="Times New Roman" w:cs="Times New Roman"/>
          <w:bCs/>
          <w:sz w:val="24"/>
          <w:szCs w:val="24"/>
          <w:lang w:val="kk-KZ"/>
        </w:rPr>
      </w:pPr>
      <w:r>
        <w:rPr>
          <w:rFonts w:ascii="Times New Roman" w:hAnsi="Times New Roman" w:cs="Times New Roman"/>
          <w:b/>
          <w:bCs/>
          <w:sz w:val="24"/>
          <w:szCs w:val="24"/>
          <w:lang w:val="kk-KZ"/>
        </w:rPr>
        <w:t>Тақырып-4</w:t>
      </w:r>
      <w:r>
        <w:rPr>
          <w:rFonts w:ascii="Times New Roman" w:hAnsi="Times New Roman" w:cs="Times New Roman"/>
          <w:bCs/>
          <w:sz w:val="24"/>
          <w:szCs w:val="24"/>
          <w:lang w:val="kk-KZ"/>
        </w:rPr>
        <w:t>.</w:t>
      </w:r>
      <w:r w:rsidR="00B77448" w:rsidRPr="00703D97">
        <w:rPr>
          <w:rFonts w:ascii="Times New Roman" w:hAnsi="Times New Roman" w:cs="Times New Roman"/>
          <w:sz w:val="24"/>
          <w:szCs w:val="24"/>
          <w:lang w:val="kk-KZ"/>
        </w:rPr>
        <w:t xml:space="preserve">Тригонометриялық теңсіздіктерді шешу. </w:t>
      </w:r>
      <w:r>
        <w:rPr>
          <w:rFonts w:ascii="Times New Roman" w:hAnsi="Times New Roman" w:cs="Times New Roman"/>
          <w:bCs/>
          <w:sz w:val="24"/>
          <w:szCs w:val="24"/>
          <w:lang w:val="kk-KZ"/>
        </w:rPr>
        <w:t>Қарапайым тригонометриялық теңсіздіктерді</w:t>
      </w:r>
      <w:r w:rsidRPr="007F790F">
        <w:rPr>
          <w:rFonts w:ascii="Times New Roman" w:hAnsi="Times New Roman" w:cs="Times New Roman"/>
          <w:bCs/>
          <w:sz w:val="24"/>
          <w:szCs w:val="24"/>
          <w:lang w:val="kk-KZ"/>
        </w:rPr>
        <w:t>ер</w:t>
      </w:r>
      <w:r>
        <w:rPr>
          <w:rFonts w:ascii="Times New Roman" w:hAnsi="Times New Roman" w:cs="Times New Roman"/>
          <w:bCs/>
          <w:sz w:val="24"/>
          <w:szCs w:val="24"/>
          <w:lang w:val="kk-KZ"/>
        </w:rPr>
        <w:t xml:space="preserve">ді шешу. </w:t>
      </w:r>
      <w:r>
        <w:rPr>
          <w:rFonts w:ascii="Times New Roman" w:hAnsi="Times New Roman" w:cs="Times New Roman"/>
          <w:sz w:val="24"/>
          <w:szCs w:val="24"/>
          <w:lang w:val="kk-KZ"/>
        </w:rPr>
        <w:t>Тригонометриялық теңсіздіктер жүйесін</w:t>
      </w:r>
      <w:r w:rsidRPr="00703D97">
        <w:rPr>
          <w:rFonts w:ascii="Times New Roman" w:hAnsi="Times New Roman" w:cs="Times New Roman"/>
          <w:sz w:val="24"/>
          <w:szCs w:val="24"/>
          <w:lang w:val="kk-KZ"/>
        </w:rPr>
        <w:t xml:space="preserve"> шешу.</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Тақырып-5</w:t>
      </w:r>
      <w:r w:rsidR="002005A0" w:rsidRPr="00703D97">
        <w:rPr>
          <w:rFonts w:ascii="Times New Roman" w:hAnsi="Times New Roman" w:cs="Times New Roman"/>
          <w:b/>
          <w:bCs/>
          <w:sz w:val="24"/>
          <w:szCs w:val="24"/>
          <w:lang w:val="kk-KZ"/>
        </w:rPr>
        <w:t>.</w:t>
      </w:r>
      <w:r w:rsidR="0047145B">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00B77448" w:rsidRPr="00703D97">
        <w:rPr>
          <w:rFonts w:ascii="Times New Roman" w:hAnsi="Times New Roman" w:cs="Times New Roman"/>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7" o:title=""/>
          </v:shape>
          <o:OLEObject Type="Embed" ProgID="Equation.3" ShapeID="_x0000_i1025" DrawAspect="Content" ObjectID="_1832799726" r:id="rId8"/>
        </w:object>
      </w:r>
      <w:r w:rsidR="00B77448" w:rsidRPr="00703D97">
        <w:rPr>
          <w:rFonts w:ascii="Times New Roman" w:hAnsi="Times New Roman" w:cs="Times New Roman"/>
          <w:sz w:val="24"/>
          <w:szCs w:val="24"/>
          <w:lang w:val="kk-KZ"/>
        </w:rPr>
        <w:t xml:space="preserve"> мүшелерінің қосындысының формулалар.</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 -6</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Тақырып-7</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Тақырып-8</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sidR="00B77448" w:rsidRPr="00703D97">
        <w:rPr>
          <w:rFonts w:ascii="Times New Roman" w:eastAsia="SimSun" w:hAnsi="Times New Roman" w:cs="Times New Roman"/>
          <w:b/>
          <w:sz w:val="24"/>
          <w:szCs w:val="24"/>
          <w:lang w:val="kk-KZ" w:eastAsia="en-US"/>
        </w:rPr>
        <w:t xml:space="preserve"> </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Тақырып-9</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Тақыры-10</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Анықталған интеграл. Ньютон-Лейбниц формуласы.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Тақырып-11</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B77448" w:rsidRPr="00703D97" w:rsidRDefault="001654DD" w:rsidP="0047145B">
      <w:pPr>
        <w:tabs>
          <w:tab w:val="left" w:pos="318"/>
        </w:tabs>
        <w:ind w:left="18"/>
        <w:jc w:val="both"/>
        <w:rPr>
          <w:rFonts w:ascii="Times New Roman" w:eastAsia="SimSun" w:hAnsi="Times New Roman" w:cs="Times New Roman"/>
          <w:sz w:val="24"/>
          <w:szCs w:val="24"/>
          <w:lang w:val="kk-KZ"/>
        </w:rPr>
      </w:pPr>
      <w:r>
        <w:rPr>
          <w:rFonts w:ascii="Times New Roman" w:hAnsi="Times New Roman" w:cs="Times New Roman"/>
          <w:b/>
          <w:bCs/>
          <w:sz w:val="24"/>
          <w:szCs w:val="24"/>
          <w:lang w:val="kk-KZ"/>
        </w:rPr>
        <w:t>Тақырып-12</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және параллелепипед, куб. Пирамида және қиық пирамида</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Тақырып-13.</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B77448" w:rsidRPr="00703D97" w:rsidRDefault="001654DD" w:rsidP="0047145B">
      <w:pPr>
        <w:jc w:val="both"/>
        <w:rPr>
          <w:rFonts w:ascii="Times New Roman" w:eastAsia="SimSun" w:hAnsi="Times New Roman" w:cs="Times New Roman"/>
          <w:b/>
          <w:sz w:val="24"/>
          <w:szCs w:val="24"/>
          <w:lang w:val="kk-KZ" w:eastAsia="en-US"/>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14. </w:t>
      </w:r>
      <w:r w:rsidR="00B77448" w:rsidRPr="00703D97">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sidR="00B77448" w:rsidRPr="00703D97">
        <w:rPr>
          <w:rFonts w:ascii="Times New Roman" w:eastAsia="SimSun" w:hAnsi="Times New Roman" w:cs="Times New Roman"/>
          <w:b/>
          <w:sz w:val="24"/>
          <w:szCs w:val="24"/>
          <w:lang w:val="kk-KZ" w:eastAsia="en-US"/>
        </w:rPr>
        <w:t>.</w:t>
      </w:r>
    </w:p>
    <w:p w:rsidR="002005A0"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15. </w:t>
      </w:r>
      <w:r w:rsidR="00B77448" w:rsidRPr="00703D97">
        <w:rPr>
          <w:rFonts w:ascii="Times New Roman" w:hAnsi="Times New Roman" w:cs="Times New Roman"/>
          <w:sz w:val="24"/>
          <w:szCs w:val="24"/>
          <w:lang w:val="kk-KZ"/>
        </w:rPr>
        <w:t>Курс бойынша тестілік есептерді шығару.</w:t>
      </w:r>
    </w:p>
    <w:p w:rsidR="0047145B" w:rsidRPr="00936AC3" w:rsidRDefault="0047145B" w:rsidP="0047145B">
      <w:pPr>
        <w:jc w:val="both"/>
        <w:rPr>
          <w:rFonts w:ascii="Times New Roman" w:hAnsi="Times New Roman" w:cs="Times New Roman"/>
          <w:b/>
          <w:bCs/>
          <w:sz w:val="16"/>
          <w:szCs w:val="16"/>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rsidR="002005A0" w:rsidRPr="00936AC3" w:rsidRDefault="002005A0" w:rsidP="002005A0">
      <w:pPr>
        <w:spacing w:after="0" w:line="240" w:lineRule="auto"/>
        <w:jc w:val="center"/>
        <w:rPr>
          <w:rFonts w:ascii="Times New Roman" w:hAnsi="Times New Roman" w:cs="Times New Roman"/>
          <w:b/>
          <w:bCs/>
          <w:sz w:val="16"/>
          <w:szCs w:val="16"/>
          <w:lang w:val="kk-KZ"/>
        </w:rPr>
      </w:pP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lastRenderedPageBreak/>
        <w:t>Шыныбеков Ә.Н., Шыныбеков Д.Ә., Жұмабаев Р.Н. Геометрия</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Шыныбеков Ә.Н., Шыныбеков Д.Ә., Жұмабаев Р.Н. Алгебра және анализ бастамалары 11 сынып.</w:t>
      </w:r>
    </w:p>
    <w:p w:rsidR="002005A0" w:rsidRPr="00274874"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2005A0"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rsidR="002005A0" w:rsidRDefault="00AC78FC"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C78FC">
        <w:rPr>
          <w:rFonts w:ascii="Times New Roman" w:hAnsi="Times New Roman"/>
          <w:sz w:val="24"/>
          <w:szCs w:val="24"/>
          <w:lang w:val="kk-KZ"/>
        </w:rPr>
        <w:t>Байшоланов Ә.Қ., Байшоланова Ж.Қ. Математика. ҰБТ-ға дайындалуға арналған оқу құралы</w:t>
      </w:r>
      <w:r w:rsidR="00A11158">
        <w:rPr>
          <w:rFonts w:ascii="Times New Roman" w:hAnsi="Times New Roman"/>
          <w:sz w:val="24"/>
          <w:szCs w:val="24"/>
          <w:lang w:val="kk-KZ"/>
        </w:rPr>
        <w:t>.</w:t>
      </w:r>
    </w:p>
    <w:p w:rsidR="00AC78FC"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Сүлейменов</w:t>
      </w:r>
      <w:r>
        <w:rPr>
          <w:rFonts w:ascii="Times New Roman" w:hAnsi="Times New Roman"/>
          <w:sz w:val="24"/>
          <w:szCs w:val="24"/>
          <w:lang w:val="kk-KZ"/>
        </w:rPr>
        <w:t xml:space="preserve"> А. </w:t>
      </w:r>
      <w:r w:rsidRPr="00A11158">
        <w:rPr>
          <w:rFonts w:ascii="Times New Roman" w:hAnsi="Times New Roman"/>
          <w:sz w:val="24"/>
          <w:szCs w:val="24"/>
          <w:lang w:val="kk-KZ"/>
        </w:rPr>
        <w:t>Математика. Барлық есептер шығару жолымен</w:t>
      </w:r>
    </w:p>
    <w:p w:rsidR="00A11158"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“Математика және математикалық сауаттылық. 100%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Барлық формулалар мен ережелер”</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ҰБТ-ға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Оқу-әдістемелік құрал”</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3000 есеп</w:t>
      </w:r>
    </w:p>
    <w:p w:rsidR="002005A0" w:rsidRPr="00EC567A"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rsidR="002005A0" w:rsidRPr="00B57B47"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2005A0" w:rsidRPr="00B57B47" w:rsidRDefault="002005A0" w:rsidP="0047145B">
      <w:pPr>
        <w:pBdr>
          <w:top w:val="none" w:sz="0" w:space="0" w:color="auto"/>
          <w:left w:val="none" w:sz="0" w:space="0" w:color="auto"/>
          <w:bottom w:val="none" w:sz="0" w:space="0" w:color="auto"/>
          <w:right w:val="none" w:sz="0" w:space="0" w:color="auto"/>
        </w:pBdr>
        <w:spacing w:after="120"/>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2005A0" w:rsidRPr="00EC567A" w:rsidRDefault="002005A0" w:rsidP="0047145B">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rsidR="002005A0" w:rsidRDefault="002005A0"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8C2543" w:rsidRPr="00936AC3" w:rsidRDefault="008C2543"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16"/>
          <w:szCs w:val="16"/>
          <w:lang w:val="kk-KZ"/>
        </w:rPr>
      </w:pPr>
    </w:p>
    <w:p w:rsidR="008C2543"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b/>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p>
    <w:p w:rsidR="002005A0" w:rsidRPr="00B57B47"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rsidR="002005A0" w:rsidRPr="00B57B47" w:rsidRDefault="002005A0" w:rsidP="0047145B">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rsidR="002005A0" w:rsidRPr="00B57B47" w:rsidRDefault="002005A0" w:rsidP="002005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rsidR="002005A0"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lastRenderedPageBreak/>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rsidR="00D541B6"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sidRPr="00703D97">
        <w:rPr>
          <w:rFonts w:ascii="Times New Roman" w:hAnsi="Times New Roman" w:cs="Times New Roman"/>
          <w:sz w:val="24"/>
          <w:szCs w:val="24"/>
          <w:lang w:val="kk-KZ"/>
        </w:rPr>
        <w:t>Бұрыш пен доға ұғымдарын жалпылау</w:t>
      </w:r>
      <w:r>
        <w:rPr>
          <w:rFonts w:ascii="Times New Roman" w:hAnsi="Times New Roman" w:cs="Times New Roman"/>
          <w:sz w:val="24"/>
          <w:szCs w:val="24"/>
          <w:lang w:val="kk-KZ"/>
        </w:rPr>
        <w:t>.</w:t>
      </w:r>
    </w:p>
    <w:p w:rsidR="002005A0"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005A0"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703D97">
        <w:rPr>
          <w:rFonts w:ascii="Times New Roman" w:hAnsi="Times New Roman" w:cs="Times New Roman"/>
          <w:sz w:val="24"/>
          <w:szCs w:val="24"/>
          <w:lang w:val="kk-KZ"/>
        </w:rPr>
        <w:t>ригонометриялық функциялардың градустық және радиандық өлшемдері</w:t>
      </w:r>
      <w:r w:rsidR="002005A0">
        <w:rPr>
          <w:rFonts w:ascii="Times New Roman" w:eastAsia="SimSun" w:hAnsi="Times New Roman" w:cs="Times New Roman"/>
          <w:sz w:val="24"/>
          <w:szCs w:val="24"/>
          <w:lang w:val="kk-KZ" w:eastAsia="en-US"/>
        </w:rPr>
        <w:t>н толығырақ айтып беріңіз.</w:t>
      </w:r>
    </w:p>
    <w:p w:rsidR="002005A0" w:rsidRPr="00B57B47" w:rsidRDefault="00D541B6" w:rsidP="002005A0">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002005A0" w:rsidRPr="00B57B47">
        <w:rPr>
          <w:rFonts w:ascii="Times New Roman" w:hAnsi="Times New Roman" w:cs="Times New Roman"/>
          <w:bCs/>
          <w:sz w:val="24"/>
          <w:szCs w:val="24"/>
          <w:lang w:val="kk-KZ"/>
        </w:rPr>
        <w:t xml:space="preserve">. </w:t>
      </w:r>
      <w:r w:rsidRPr="00703D97">
        <w:rPr>
          <w:rFonts w:ascii="Times New Roman" w:hAnsi="Times New Roman" w:cs="Times New Roman"/>
          <w:sz w:val="24"/>
          <w:szCs w:val="24"/>
          <w:lang w:val="kk-KZ"/>
        </w:rPr>
        <w:t>Бұрыш пен доға ұғымдарын</w:t>
      </w:r>
      <w:r>
        <w:rPr>
          <w:rFonts w:ascii="Times New Roman" w:hAnsi="Times New Roman" w:cs="Times New Roman"/>
          <w:sz w:val="24"/>
          <w:szCs w:val="24"/>
          <w:lang w:val="kk-KZ"/>
        </w:rPr>
        <w:t>ың</w:t>
      </w:r>
      <w:r w:rsidR="002005A0">
        <w:rPr>
          <w:rFonts w:ascii="Times New Roman" w:eastAsia="SimSun" w:hAnsi="Times New Roman" w:cs="Times New Roman"/>
          <w:sz w:val="24"/>
          <w:szCs w:val="24"/>
          <w:lang w:val="kk-KZ" w:eastAsia="en-US"/>
        </w:rPr>
        <w:t xml:space="preserve"> анықтамасын айтып беру</w:t>
      </w:r>
    </w:p>
    <w:p w:rsidR="002005A0" w:rsidRDefault="00D541B6"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2005A0" w:rsidRPr="00B57B4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w:t>
      </w:r>
      <w:r w:rsidRPr="00703D97">
        <w:rPr>
          <w:rFonts w:ascii="Times New Roman" w:hAnsi="Times New Roman" w:cs="Times New Roman"/>
          <w:sz w:val="24"/>
          <w:szCs w:val="24"/>
          <w:lang w:val="kk-KZ"/>
        </w:rPr>
        <w:t>ұрыштардың градустық және радиандық өлшемдері</w:t>
      </w:r>
      <w:r>
        <w:rPr>
          <w:rFonts w:ascii="Times New Roman" w:hAnsi="Times New Roman" w:cs="Times New Roman"/>
          <w:sz w:val="24"/>
          <w:szCs w:val="24"/>
          <w:lang w:val="kk-KZ"/>
        </w:rPr>
        <w:t>н</w:t>
      </w:r>
      <w:r>
        <w:rPr>
          <w:rFonts w:ascii="Times New Roman" w:eastAsia="SimSun" w:hAnsi="Times New Roman" w:cs="Times New Roman"/>
          <w:sz w:val="24"/>
          <w:szCs w:val="24"/>
          <w:lang w:val="kk-KZ" w:eastAsia="en-US"/>
        </w:rPr>
        <w:t xml:space="preserve"> </w:t>
      </w:r>
      <w:r w:rsidR="002005A0">
        <w:rPr>
          <w:rFonts w:ascii="Times New Roman" w:eastAsia="SimSun" w:hAnsi="Times New Roman" w:cs="Times New Roman"/>
          <w:sz w:val="24"/>
          <w:szCs w:val="24"/>
          <w:lang w:val="kk-KZ" w:eastAsia="en-US"/>
        </w:rPr>
        <w:t xml:space="preserve">көрсету. </w:t>
      </w:r>
      <w:r w:rsidR="002005A0" w:rsidRPr="00B57B47">
        <w:rPr>
          <w:rFonts w:ascii="Times New Roman" w:hAnsi="Times New Roman" w:cs="Times New Roman"/>
          <w:bCs/>
          <w:sz w:val="24"/>
          <w:szCs w:val="24"/>
          <w:lang w:val="kk-KZ"/>
        </w:rPr>
        <w:t xml:space="preserve">Формуласын жаз. </w:t>
      </w:r>
    </w:p>
    <w:p w:rsidR="008C2543" w:rsidRPr="00936AC3" w:rsidRDefault="008C2543"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16"/>
          <w:szCs w:val="16"/>
          <w:lang w:val="kk-KZ"/>
        </w:rPr>
      </w:pPr>
    </w:p>
    <w:p w:rsidR="002005A0" w:rsidRPr="00104F6B"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2458D" w:rsidRDefault="00D2458D"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w:t>
      </w:r>
      <w:r w:rsidRPr="00AB1186">
        <w:rPr>
          <w:rFonts w:ascii="Times New Roman" w:eastAsia="Times New Roman" w:hAnsi="Times New Roman" w:cs="Times New Roman"/>
          <w:noProof/>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8070" cy="19812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функцияның өсу және кему аралықтарын таб</w:t>
      </w:r>
      <w:r>
        <w:rPr>
          <w:rFonts w:ascii="Times New Roman" w:eastAsia="Times New Roman" w:hAnsi="Times New Roman" w:cs="Times New Roman"/>
          <w:sz w:val="24"/>
          <w:szCs w:val="24"/>
          <w:lang w:val="kk-KZ"/>
        </w:rPr>
        <w:t>ыңыз.</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w:t>
      </w:r>
      <w:r w:rsidR="003772CF">
        <w:rPr>
          <w:rFonts w:ascii="Times New Roman" w:eastAsia="Times New Roman" w:hAnsi="Times New Roman" w:cs="Times New Roman"/>
          <w:sz w:val="24"/>
          <w:szCs w:val="24"/>
          <w:lang w:val="kk-KZ"/>
        </w:rPr>
        <w:t>К</w:t>
      </w:r>
      <w:r w:rsidR="003772CF" w:rsidRPr="00AB1186">
        <w:rPr>
          <w:rFonts w:ascii="Times New Roman" w:eastAsia="Times New Roman" w:hAnsi="Times New Roman" w:cs="Times New Roman"/>
          <w:sz w:val="24"/>
          <w:szCs w:val="24"/>
          <w:lang w:val="kk-KZ"/>
        </w:rPr>
        <w:t>вадрат үшмүшеліктің түбірлері</w:t>
      </w:r>
      <w:r w:rsidR="003772CF">
        <w:rPr>
          <w:rFonts w:ascii="Times New Roman" w:eastAsia="Times New Roman" w:hAnsi="Times New Roman" w:cs="Times New Roman"/>
          <w:sz w:val="24"/>
          <w:szCs w:val="24"/>
          <w:lang w:val="kk-KZ"/>
        </w:rPr>
        <w:t>н</w:t>
      </w:r>
      <w:r w:rsidR="00D2458D" w:rsidRPr="00AB1186">
        <w:rPr>
          <w:rFonts w:ascii="Times New Roman" w:eastAsia="Times New Roman" w:hAnsi="Times New Roman" w:cs="Times New Roman"/>
          <w:sz w:val="24"/>
          <w:szCs w:val="24"/>
          <w:lang w:val="kk-KZ"/>
        </w:rPr>
        <w:t xml:space="preserve"> анықта</w:t>
      </w:r>
      <w:r w:rsidR="00D2458D">
        <w:rPr>
          <w:rFonts w:ascii="Times New Roman" w:eastAsia="Times New Roman" w:hAnsi="Times New Roman" w:cs="Times New Roman"/>
          <w:sz w:val="24"/>
          <w:szCs w:val="24"/>
          <w:lang w:val="kk-KZ"/>
        </w:rPr>
        <w:t>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Қандай </w:t>
      </w:r>
      <w:r w:rsidR="00D2458D">
        <w:rPr>
          <w:rFonts w:ascii="Times New Roman" w:hAnsi="Times New Roman" w:cs="Times New Roman"/>
          <w:sz w:val="24"/>
          <w:szCs w:val="24"/>
          <w:lang w:val="kk-KZ"/>
        </w:rPr>
        <w:t>аралықта өсетінін және кемитінін анықтау.</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3772CF">
        <w:rPr>
          <w:rFonts w:ascii="Times New Roman" w:hAnsi="Times New Roman" w:cs="Times New Roman"/>
          <w:sz w:val="24"/>
          <w:szCs w:val="24"/>
          <w:lang w:val="kk-KZ"/>
        </w:rPr>
        <w:t>Ф</w:t>
      </w:r>
      <w:r w:rsidR="003772CF" w:rsidRPr="00AB1186">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sidRPr="00B57B47">
        <w:rPr>
          <w:rFonts w:ascii="Times New Roman" w:hAnsi="Times New Roman" w:cs="Times New Roman"/>
          <w:sz w:val="24"/>
          <w:szCs w:val="24"/>
          <w:lang w:val="kk-KZ"/>
        </w:rPr>
        <w:t>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16"/>
          <w:szCs w:val="16"/>
          <w:lang w:val="kk-KZ"/>
        </w:rPr>
      </w:pPr>
    </w:p>
    <w:p w:rsidR="002005A0" w:rsidRPr="00BF42AF"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217FB6" w:rsidRPr="001C63EE" w:rsidRDefault="00442A5E" w:rsidP="00442A5E">
      <w:pPr>
        <w:spacing w:after="0" w:line="240" w:lineRule="auto"/>
        <w:rPr>
          <w:rFonts w:ascii="Times New Roman" w:eastAsia="Times New Roman" w:hAnsi="Times New Roman"/>
          <w:sz w:val="24"/>
          <w:szCs w:val="24"/>
          <w:lang w:val="kk-KZ"/>
        </w:rPr>
      </w:pPr>
      <w:r w:rsidRPr="001C63EE">
        <w:rPr>
          <w:rFonts w:ascii="Times New Roman" w:eastAsia="Times New Roman" w:hAnsi="Times New Roman"/>
          <w:sz w:val="24"/>
          <w:szCs w:val="24"/>
          <w:lang w:val="kk-KZ"/>
        </w:rPr>
        <w:t>Геометриялық прогрессияның үшінші және бесінші мүшелерінің көбейтіндісі 144, ал еселігі 2. Бірінші мүшесін табыңыз.</w:t>
      </w:r>
    </w:p>
    <w:p w:rsidR="00442A5E" w:rsidRPr="00B57B47" w:rsidRDefault="002005A0" w:rsidP="00442A5E">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sidR="00442A5E" w:rsidRPr="00B57B47">
        <w:rPr>
          <w:rFonts w:ascii="Times New Roman" w:hAnsi="Times New Roman" w:cs="Times New Roman"/>
          <w:sz w:val="24"/>
          <w:szCs w:val="24"/>
          <w:lang w:val="kk-KZ"/>
        </w:rPr>
        <w:t xml:space="preserve">Есептің шарты және </w:t>
      </w:r>
      <w:r w:rsidR="00442A5E">
        <w:rPr>
          <w:rFonts w:ascii="Times New Roman" w:hAnsi="Times New Roman" w:cs="Times New Roman"/>
          <w:sz w:val="24"/>
          <w:szCs w:val="24"/>
          <w:lang w:val="kk-KZ"/>
        </w:rPr>
        <w:t>берілгені бойынша есеп шығару</w:t>
      </w:r>
      <w:r w:rsidR="00442A5E" w:rsidRPr="00B57B47">
        <w:rPr>
          <w:rFonts w:ascii="Times New Roman" w:hAnsi="Times New Roman" w:cs="Times New Roman"/>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sidR="00442A5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r w:rsidR="00442A5E">
        <w:rPr>
          <w:rFonts w:ascii="Times New Roman" w:hAnsi="Times New Roman" w:cs="Times New Roman"/>
          <w:sz w:val="24"/>
          <w:szCs w:val="24"/>
          <w:lang w:val="kk-KZ"/>
        </w:rPr>
        <w:t xml:space="preserve"> </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rsidR="002005A0" w:rsidRPr="00936AC3" w:rsidRDefault="002005A0" w:rsidP="002005A0">
      <w:pPr>
        <w:pBdr>
          <w:top w:val="none" w:sz="0" w:space="0" w:color="auto"/>
          <w:left w:val="none" w:sz="0" w:space="0" w:color="auto"/>
          <w:bottom w:val="none" w:sz="0" w:space="0" w:color="auto"/>
          <w:right w:val="none" w:sz="0" w:space="0" w:color="auto"/>
        </w:pBdr>
        <w:spacing w:after="0"/>
        <w:rPr>
          <w:rFonts w:ascii="Times New Roman" w:hAnsi="Times New Roman" w:cs="Times New Roman"/>
          <w:sz w:val="16"/>
          <w:szCs w:val="16"/>
          <w:lang w:val="kk-KZ"/>
        </w:rPr>
      </w:pPr>
    </w:p>
    <w:p w:rsidR="002005A0" w:rsidRPr="00821C20" w:rsidRDefault="002005A0" w:rsidP="002005A0">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566"/>
        </w:tabs>
        <w:spacing w:line="242" w:lineRule="auto"/>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тапсыру "F"</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бағасы ретінде бағаланады.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8C2543"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sidR="008C2543">
        <w:rPr>
          <w:rFonts w:ascii="Times New Roman" w:hAnsi="Times New Roman" w:cs="Times New Roman"/>
          <w:sz w:val="24"/>
          <w:szCs w:val="24"/>
          <w:lang w:val="kk-KZ"/>
        </w:rPr>
        <w:t>.</w:t>
      </w:r>
    </w:p>
    <w:p w:rsidR="002005A0" w:rsidRPr="00274874" w:rsidRDefault="002005A0" w:rsidP="002005A0">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lastRenderedPageBreak/>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rsidR="002005A0" w:rsidRDefault="002005A0" w:rsidP="002005A0">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rsidR="002005A0" w:rsidRPr="00814151" w:rsidRDefault="002005A0" w:rsidP="008C2543">
      <w:pPr>
        <w:spacing w:after="0" w:line="242" w:lineRule="auto"/>
        <w:ind w:hanging="425"/>
        <w:jc w:val="center"/>
        <w:rPr>
          <w:rFonts w:ascii="Times New Roman" w:hAnsi="Times New Roman" w:cs="Times New Roman"/>
          <w:b/>
          <w:spacing w:val="-2"/>
          <w:sz w:val="20"/>
          <w:szCs w:val="20"/>
          <w:lang w:val="kk-KZ"/>
        </w:rPr>
      </w:pPr>
    </w:p>
    <w:tbl>
      <w:tblPr>
        <w:tblStyle w:val="af5"/>
        <w:tblW w:w="9535" w:type="dxa"/>
        <w:tblInd w:w="392" w:type="dxa"/>
        <w:tblLook w:val="04A0"/>
      </w:tblPr>
      <w:tblGrid>
        <w:gridCol w:w="2153"/>
        <w:gridCol w:w="1931"/>
        <w:gridCol w:w="1843"/>
        <w:gridCol w:w="1774"/>
        <w:gridCol w:w="1834"/>
      </w:tblGrid>
      <w:tr w:rsidR="002005A0" w:rsidRPr="00ED7B14" w:rsidTr="009623C8">
        <w:tc>
          <w:tcPr>
            <w:tcW w:w="9535" w:type="dxa"/>
            <w:gridSpan w:val="5"/>
          </w:tcPr>
          <w:p w:rsidR="002005A0" w:rsidRPr="00ED7B14" w:rsidRDefault="002005A0" w:rsidP="009623C8">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2005A0" w:rsidRPr="00ED7B14" w:rsidTr="009623C8">
        <w:tc>
          <w:tcPr>
            <w:tcW w:w="9535" w:type="dxa"/>
            <w:gridSpan w:val="5"/>
          </w:tcPr>
          <w:p w:rsidR="002005A0" w:rsidRPr="00ED7B14" w:rsidRDefault="00906057" w:rsidP="009623C8">
            <w:pPr>
              <w:rPr>
                <w:rFonts w:ascii="Times New Roman" w:hAnsi="Times New Roman" w:cs="Times New Roman"/>
                <w:b/>
                <w:sz w:val="24"/>
                <w:szCs w:val="24"/>
              </w:rPr>
            </w:pPr>
            <w:r>
              <w:rPr>
                <w:rFonts w:ascii="Times New Roman" w:hAnsi="Times New Roman" w:cs="Times New Roman"/>
                <w:sz w:val="24"/>
                <w:szCs w:val="24"/>
                <w:lang w:val="kk-KZ"/>
              </w:rPr>
              <w:t xml:space="preserve">      </w:t>
            </w:r>
            <w:r w:rsidR="002005A0" w:rsidRPr="00ED7B14">
              <w:rPr>
                <w:rFonts w:ascii="Times New Roman" w:hAnsi="Times New Roman" w:cs="Times New Roman"/>
                <w:sz w:val="24"/>
                <w:szCs w:val="24"/>
              </w:rPr>
              <w:t xml:space="preserve">                                      </w:t>
            </w:r>
            <w:r w:rsidR="002005A0" w:rsidRPr="00ED7B14">
              <w:rPr>
                <w:rFonts w:ascii="Times New Roman" w:hAnsi="Times New Roman" w:cs="Times New Roman"/>
                <w:b/>
                <w:sz w:val="24"/>
                <w:szCs w:val="24"/>
              </w:rPr>
              <w:t>1-сұрақ                                         33 балл</w:t>
            </w:r>
          </w:p>
        </w:tc>
      </w:tr>
      <w:tr w:rsidR="002005A0" w:rsidRPr="00ED7B14" w:rsidTr="009623C8">
        <w:trPr>
          <w:trHeight w:val="303"/>
        </w:trPr>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sz w:val="24"/>
                <w:szCs w:val="24"/>
              </w:rPr>
              <w:t xml:space="preserve">Когнитивті </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b/>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1985"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rsidR="002005A0" w:rsidRPr="003051CC" w:rsidRDefault="002005A0" w:rsidP="009623C8">
            <w:pPr>
              <w:rPr>
                <w:rFonts w:ascii="Times New Roman" w:hAnsi="Times New Roman" w:cs="Times New Roman"/>
                <w:b/>
                <w:sz w:val="24"/>
                <w:szCs w:val="24"/>
                <w:lang w:val="ru-RU"/>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bCs/>
                <w:sz w:val="24"/>
                <w:szCs w:val="24"/>
              </w:rPr>
            </w:pPr>
            <w:r w:rsidRPr="003051CC">
              <w:rPr>
                <w:rFonts w:ascii="Times New Roman" w:hAnsi="Times New Roman" w:cs="Times New Roman"/>
                <w:b/>
                <w:bCs/>
                <w:spacing w:val="-2"/>
                <w:sz w:val="24"/>
                <w:szCs w:val="24"/>
                <w:lang w:val="ru-RU"/>
              </w:rPr>
              <w:t xml:space="preserve"> </w:t>
            </w: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 xml:space="preserve">2-сұрақ                                           33 балл    </w:t>
            </w:r>
          </w:p>
        </w:tc>
      </w:tr>
      <w:tr w:rsidR="002005A0" w:rsidRPr="00ED7B14" w:rsidTr="009623C8">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bCs/>
                <w:spacing w:val="-2"/>
                <w:sz w:val="24"/>
                <w:szCs w:val="24"/>
              </w:rPr>
              <w:t>Функционалды</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Берілген есептің мәтінін дұрыс түсіну.</w:t>
            </w:r>
          </w:p>
        </w:tc>
        <w:tc>
          <w:tcPr>
            <w:tcW w:w="1985" w:type="dxa"/>
          </w:tcPr>
          <w:p w:rsidR="002005A0" w:rsidRPr="003051CC" w:rsidRDefault="002005A0" w:rsidP="009623C8">
            <w:pPr>
              <w:rPr>
                <w:rFonts w:ascii="Times New Roman" w:hAnsi="Times New Roman" w:cs="Times New Roman"/>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sz w:val="24"/>
                <w:szCs w:val="24"/>
              </w:rPr>
            </w:pP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3-сұрақ</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34 балл    </w:t>
            </w:r>
          </w:p>
        </w:tc>
      </w:tr>
      <w:tr w:rsidR="002005A0" w:rsidRPr="00ED7B14" w:rsidTr="009623C8">
        <w:tc>
          <w:tcPr>
            <w:tcW w:w="2297" w:type="dxa"/>
          </w:tcPr>
          <w:p w:rsidR="002005A0" w:rsidRPr="00ED7B14" w:rsidRDefault="002005A0" w:rsidP="009623C8">
            <w:pPr>
              <w:rPr>
                <w:rFonts w:ascii="Times New Roman" w:hAnsi="Times New Roman" w:cs="Times New Roman"/>
                <w:b/>
                <w:spacing w:val="-2"/>
                <w:sz w:val="24"/>
                <w:szCs w:val="24"/>
              </w:rPr>
            </w:pPr>
            <w:r w:rsidRPr="00ED7B14">
              <w:rPr>
                <w:rFonts w:ascii="Times New Roman" w:hAnsi="Times New Roman" w:cs="Times New Roman"/>
                <w:b/>
                <w:bCs/>
                <w:spacing w:val="-2"/>
                <w:sz w:val="24"/>
                <w:szCs w:val="24"/>
              </w:rPr>
              <w:t>Жүйелік</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2005A0" w:rsidRPr="003051CC"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Берілген есепті шығаруға қолданылатын әдісті талдау. </w:t>
            </w:r>
          </w:p>
        </w:tc>
        <w:tc>
          <w:tcPr>
            <w:tcW w:w="1985"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те жақсы талдау жасайды.</w:t>
            </w:r>
          </w:p>
        </w:tc>
        <w:tc>
          <w:tcPr>
            <w:tcW w:w="1842"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r w:rsidRPr="00ED7B14">
              <w:rPr>
                <w:rFonts w:ascii="Times New Roman" w:hAnsi="Times New Roman" w:cs="Times New Roman"/>
                <w:sz w:val="24"/>
                <w:szCs w:val="24"/>
              </w:rPr>
              <w:t>жақсы талдау жасайды.</w:t>
            </w:r>
          </w:p>
        </w:tc>
        <w:tc>
          <w:tcPr>
            <w:tcW w:w="1730"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ашар талдау жасайды.</w:t>
            </w:r>
          </w:p>
        </w:tc>
        <w:tc>
          <w:tcPr>
            <w:tcW w:w="1672"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rsidR="002005A0" w:rsidRPr="003051CC" w:rsidRDefault="002005A0" w:rsidP="002005A0">
      <w:pPr>
        <w:spacing w:line="242" w:lineRule="auto"/>
        <w:ind w:left="-284" w:hanging="425"/>
        <w:jc w:val="center"/>
        <w:rPr>
          <w:rFonts w:ascii="Times New Roman" w:hAnsi="Times New Roman" w:cs="Times New Roman"/>
          <w:b/>
          <w:spacing w:val="-2"/>
          <w:sz w:val="24"/>
          <w:szCs w:val="24"/>
          <w:lang w:val="en-US"/>
        </w:rPr>
      </w:pPr>
    </w:p>
    <w:p w:rsidR="002005A0" w:rsidRDefault="002005A0" w:rsidP="002005A0">
      <w:pPr>
        <w:textAlignment w:val="baseline"/>
        <w:rPr>
          <w:rFonts w:ascii="Times New Roman" w:eastAsia="Times New Roman" w:hAnsi="Times New Roman" w:cs="Times New Roman"/>
          <w:bCs/>
          <w:sz w:val="24"/>
          <w:szCs w:val="24"/>
          <w:lang w:val="kk-KZ"/>
        </w:rPr>
      </w:pPr>
      <w:r w:rsidRPr="003051CC">
        <w:rPr>
          <w:rFonts w:ascii="Times New Roman" w:eastAsia="SimSun" w:hAnsi="Times New Roman" w:cs="Times New Roman"/>
          <w:sz w:val="24"/>
          <w:szCs w:val="24"/>
          <w:lang w:val="en-US"/>
        </w:rPr>
        <w:t xml:space="preserve">   </w:t>
      </w:r>
      <w:r w:rsidRPr="00274874">
        <w:rPr>
          <w:rFonts w:ascii="Times New Roman" w:hAnsi="Times New Roman" w:cs="Times New Roman"/>
          <w:sz w:val="24"/>
          <w:szCs w:val="24"/>
        </w:rPr>
        <w:t>Қорытынды</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z w:val="24"/>
          <w:szCs w:val="24"/>
        </w:rPr>
        <w:t>бағалауды</w:t>
      </w:r>
      <w:r w:rsidRPr="003051CC">
        <w:rPr>
          <w:rFonts w:ascii="Times New Roman" w:hAnsi="Times New Roman" w:cs="Times New Roman"/>
          <w:spacing w:val="-8"/>
          <w:sz w:val="24"/>
          <w:szCs w:val="24"/>
          <w:lang w:val="en-US"/>
        </w:rPr>
        <w:t xml:space="preserve"> </w:t>
      </w:r>
      <w:r w:rsidRPr="00274874">
        <w:rPr>
          <w:rFonts w:ascii="Times New Roman" w:hAnsi="Times New Roman" w:cs="Times New Roman"/>
          <w:sz w:val="24"/>
          <w:szCs w:val="24"/>
        </w:rPr>
        <w:t>есептеу</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pacing w:val="-2"/>
          <w:sz w:val="24"/>
          <w:szCs w:val="24"/>
        </w:rPr>
        <w:t>формуласы</w:t>
      </w:r>
      <w:r w:rsidRPr="003051CC">
        <w:rPr>
          <w:rFonts w:ascii="Times New Roman" w:hAnsi="Times New Roman" w:cs="Times New Roman"/>
          <w:spacing w:val="-2"/>
          <w:sz w:val="24"/>
          <w:szCs w:val="24"/>
          <w:lang w:val="en-US"/>
        </w:rPr>
        <w:t>:</w:t>
      </w:r>
      <w:r>
        <w:rPr>
          <w:rFonts w:ascii="Times New Roman" w:hAnsi="Times New Roman" w:cs="Times New Roman"/>
          <w:spacing w:val="-2"/>
          <w:sz w:val="24"/>
          <w:szCs w:val="24"/>
          <w:lang w:val="kk-KZ"/>
        </w:rPr>
        <w:t xml:space="preserve">   </w:t>
      </w:r>
      <w:r w:rsidRPr="00804F6E">
        <w:rPr>
          <w:rFonts w:ascii="Times New Roman" w:hAnsi="Times New Roman" w:cs="Times New Roman"/>
          <w:spacing w:val="-2"/>
          <w:sz w:val="24"/>
          <w:szCs w:val="24"/>
          <w:lang w:val="kk-KZ"/>
        </w:rPr>
        <w:t>ҚБ=Б1+Б2+Б3</w:t>
      </w:r>
    </w:p>
    <w:sectPr w:rsidR="002005A0" w:rsidSect="002005A0">
      <w:headerReference w:type="default" r:id="rId10"/>
      <w:footerReference w:type="default" r:id="rId11"/>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25" w:rsidRDefault="00BB7425">
      <w:pPr>
        <w:spacing w:after="0" w:line="240" w:lineRule="auto"/>
      </w:pPr>
      <w:r>
        <w:separator/>
      </w:r>
    </w:p>
  </w:endnote>
  <w:endnote w:type="continuationSeparator" w:id="0">
    <w:p w:rsidR="00BB7425" w:rsidRDefault="00BB7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8B" w:rsidRDefault="00D54E8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25" w:rsidRDefault="00BB7425">
      <w:pPr>
        <w:spacing w:after="0" w:line="240" w:lineRule="auto"/>
      </w:pPr>
      <w:r>
        <w:separator/>
      </w:r>
    </w:p>
  </w:footnote>
  <w:footnote w:type="continuationSeparator" w:id="0">
    <w:p w:rsidR="00BB7425" w:rsidRDefault="00BB7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8B" w:rsidRDefault="00D54E8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8E6"/>
    <w:multiLevelType w:val="hybridMultilevel"/>
    <w:tmpl w:val="AA9CAF62"/>
    <w:lvl w:ilvl="0" w:tplc="7DE2CF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D1451"/>
    <w:multiLevelType w:val="multilevel"/>
    <w:tmpl w:val="2D86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005A0"/>
    <w:rsid w:val="001345E8"/>
    <w:rsid w:val="00157AB1"/>
    <w:rsid w:val="001654DD"/>
    <w:rsid w:val="001C63EE"/>
    <w:rsid w:val="002005A0"/>
    <w:rsid w:val="00217FB6"/>
    <w:rsid w:val="00233DE4"/>
    <w:rsid w:val="002611CD"/>
    <w:rsid w:val="00263CBC"/>
    <w:rsid w:val="003051CC"/>
    <w:rsid w:val="003772CF"/>
    <w:rsid w:val="00442A5E"/>
    <w:rsid w:val="0047145B"/>
    <w:rsid w:val="00573DE0"/>
    <w:rsid w:val="006B5BD7"/>
    <w:rsid w:val="00703D97"/>
    <w:rsid w:val="007C5571"/>
    <w:rsid w:val="007F790F"/>
    <w:rsid w:val="008C2543"/>
    <w:rsid w:val="00906057"/>
    <w:rsid w:val="00936AC3"/>
    <w:rsid w:val="00A11158"/>
    <w:rsid w:val="00AC78FC"/>
    <w:rsid w:val="00B77448"/>
    <w:rsid w:val="00BB7425"/>
    <w:rsid w:val="00BB7567"/>
    <w:rsid w:val="00BF6C52"/>
    <w:rsid w:val="00C33C17"/>
    <w:rsid w:val="00D2458D"/>
    <w:rsid w:val="00D541B6"/>
    <w:rsid w:val="00D54E8B"/>
    <w:rsid w:val="00DF3279"/>
    <w:rsid w:val="00E50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05A0"/>
    <w:pPr>
      <w:pBdr>
        <w:top w:val="nil"/>
        <w:left w:val="nil"/>
        <w:bottom w:val="nil"/>
        <w:right w:val="nil"/>
        <w:between w:val="nil"/>
        <w:bar w:val="nil"/>
      </w:pBdr>
    </w:pPr>
    <w:rPr>
      <w:rFonts w:ascii="Calibri" w:eastAsia="Calibri" w:hAnsi="Calibri" w:cs="Calibri"/>
      <w:color w:val="000000"/>
      <w:kern w:val="0"/>
      <w:sz w:val="22"/>
      <w:szCs w:val="22"/>
      <w:u w:color="000000"/>
      <w:bdr w:val="nil"/>
      <w:lang w:eastAsia="ru-RU"/>
    </w:rPr>
  </w:style>
  <w:style w:type="paragraph" w:styleId="1">
    <w:name w:val="heading 1"/>
    <w:basedOn w:val="a"/>
    <w:next w:val="a"/>
    <w:link w:val="10"/>
    <w:uiPriority w:val="9"/>
    <w:qFormat/>
    <w:rsid w:val="00200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0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05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005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05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0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05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05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05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5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05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05A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005A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005A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005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005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005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005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0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00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005A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005A0"/>
    <w:pPr>
      <w:spacing w:before="160"/>
      <w:jc w:val="center"/>
    </w:pPr>
    <w:rPr>
      <w:i/>
      <w:iCs/>
      <w:color w:val="404040" w:themeColor="text1" w:themeTint="BF"/>
    </w:rPr>
  </w:style>
  <w:style w:type="character" w:customStyle="1" w:styleId="22">
    <w:name w:val="Цитата 2 Знак"/>
    <w:basedOn w:val="a0"/>
    <w:link w:val="21"/>
    <w:uiPriority w:val="29"/>
    <w:rsid w:val="002005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2005A0"/>
    <w:pPr>
      <w:ind w:left="720"/>
      <w:contextualSpacing/>
    </w:pPr>
  </w:style>
  <w:style w:type="character" w:styleId="a9">
    <w:name w:val="Intense Emphasis"/>
    <w:basedOn w:val="a0"/>
    <w:uiPriority w:val="21"/>
    <w:qFormat/>
    <w:rsid w:val="002005A0"/>
    <w:rPr>
      <w:i/>
      <w:iCs/>
      <w:color w:val="2F5496" w:themeColor="accent1" w:themeShade="BF"/>
    </w:rPr>
  </w:style>
  <w:style w:type="paragraph" w:styleId="aa">
    <w:name w:val="Intense Quote"/>
    <w:basedOn w:val="a"/>
    <w:next w:val="a"/>
    <w:link w:val="ab"/>
    <w:uiPriority w:val="30"/>
    <w:qFormat/>
    <w:rsid w:val="0020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005A0"/>
    <w:rPr>
      <w:i/>
      <w:iCs/>
      <w:color w:val="2F5496" w:themeColor="accent1" w:themeShade="BF"/>
    </w:rPr>
  </w:style>
  <w:style w:type="character" w:styleId="ac">
    <w:name w:val="Intense Reference"/>
    <w:basedOn w:val="a0"/>
    <w:uiPriority w:val="32"/>
    <w:qFormat/>
    <w:rsid w:val="002005A0"/>
    <w:rPr>
      <w:b/>
      <w:bCs/>
      <w:smallCaps/>
      <w:color w:val="2F5496" w:themeColor="accent1" w:themeShade="BF"/>
      <w:spacing w:val="5"/>
    </w:rPr>
  </w:style>
  <w:style w:type="paragraph" w:customStyle="1" w:styleId="ad">
    <w:name w:val="Колонтитулы"/>
    <w:rsid w:val="002005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rPr>
  </w:style>
  <w:style w:type="paragraph" w:styleId="ae">
    <w:name w:val="Normal (Web)"/>
    <w:rsid w:val="002005A0"/>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eastAsia="ru-RU"/>
    </w:rPr>
  </w:style>
  <w:style w:type="paragraph" w:styleId="af">
    <w:name w:val="Body Text Indent"/>
    <w:link w:val="af0"/>
    <w:rsid w:val="002005A0"/>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eastAsia="ru-RU"/>
    </w:rPr>
  </w:style>
  <w:style w:type="character" w:customStyle="1" w:styleId="af0">
    <w:name w:val="Основной текст с отступом Знак"/>
    <w:basedOn w:val="a0"/>
    <w:link w:val="af"/>
    <w:rsid w:val="002005A0"/>
    <w:rPr>
      <w:rFonts w:ascii="Courier New" w:eastAsia="Courier New" w:hAnsi="Courier New" w:cs="Courier New"/>
      <w:color w:val="000000"/>
      <w:kern w:val="0"/>
      <w:sz w:val="28"/>
      <w:szCs w:val="28"/>
      <w:u w:color="000000"/>
      <w:bdr w:val="nil"/>
      <w:lang w:val="ru-RU" w:eastAsia="ru-RU"/>
    </w:rPr>
  </w:style>
  <w:style w:type="paragraph" w:customStyle="1" w:styleId="Default">
    <w:name w:val="Default"/>
    <w:rsid w:val="002005A0"/>
    <w:pPr>
      <w:pBdr>
        <w:top w:val="nil"/>
        <w:left w:val="nil"/>
        <w:bottom w:val="nil"/>
        <w:right w:val="nil"/>
        <w:between w:val="nil"/>
        <w:bar w:val="nil"/>
      </w:pBdr>
      <w:spacing w:after="0" w:line="240" w:lineRule="auto"/>
    </w:pPr>
    <w:rPr>
      <w:rFonts w:eastAsia="Times New Roman"/>
      <w:color w:val="000000"/>
      <w:kern w:val="0"/>
      <w:sz w:val="24"/>
      <w:szCs w:val="24"/>
      <w:u w:color="000000"/>
      <w:bdr w:val="nil"/>
      <w:lang w:eastAsia="ru-RU"/>
    </w:rPr>
  </w:style>
  <w:style w:type="character" w:styleId="af1">
    <w:name w:val="Strong"/>
    <w:basedOn w:val="a0"/>
    <w:uiPriority w:val="22"/>
    <w:qFormat/>
    <w:rsid w:val="002005A0"/>
    <w:rPr>
      <w:b/>
      <w:bCs/>
    </w:rPr>
  </w:style>
  <w:style w:type="paragraph" w:customStyle="1" w:styleId="af2">
    <w:name w:val="Базовый"/>
    <w:rsid w:val="002005A0"/>
    <w:pPr>
      <w:tabs>
        <w:tab w:val="left" w:pos="709"/>
      </w:tabs>
      <w:suppressAutoHyphens/>
      <w:spacing w:after="200" w:line="276" w:lineRule="atLeast"/>
    </w:pPr>
    <w:rPr>
      <w:rFonts w:ascii="Calibri" w:eastAsia="Arial Unicode MS" w:hAnsi="Calibri" w:cstheme="minorBidi"/>
      <w:kern w:val="0"/>
      <w:sz w:val="22"/>
      <w:szCs w:val="22"/>
    </w:rPr>
  </w:style>
  <w:style w:type="paragraph" w:styleId="af3">
    <w:name w:val="Body Text"/>
    <w:basedOn w:val="a"/>
    <w:link w:val="af4"/>
    <w:uiPriority w:val="99"/>
    <w:unhideWhenUsed/>
    <w:rsid w:val="002005A0"/>
    <w:pPr>
      <w:spacing w:after="120"/>
    </w:pPr>
  </w:style>
  <w:style w:type="character" w:customStyle="1" w:styleId="af4">
    <w:name w:val="Основной текст Знак"/>
    <w:basedOn w:val="a0"/>
    <w:link w:val="af3"/>
    <w:uiPriority w:val="99"/>
    <w:rsid w:val="002005A0"/>
    <w:rPr>
      <w:rFonts w:ascii="Calibri" w:eastAsia="Calibri" w:hAnsi="Calibri" w:cs="Calibri"/>
      <w:color w:val="000000"/>
      <w:kern w:val="0"/>
      <w:sz w:val="22"/>
      <w:szCs w:val="22"/>
      <w:u w:color="000000"/>
      <w:bdr w:val="nil"/>
      <w:lang w:val="ru-RU"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005A0"/>
  </w:style>
  <w:style w:type="table" w:styleId="af5">
    <w:name w:val="Table Grid"/>
    <w:basedOn w:val="a1"/>
    <w:uiPriority w:val="39"/>
    <w:rsid w:val="002005A0"/>
    <w:pPr>
      <w:widowControl w:val="0"/>
      <w:autoSpaceDE w:val="0"/>
      <w:autoSpaceDN w:val="0"/>
      <w:spacing w:after="0" w:line="240" w:lineRule="auto"/>
    </w:pPr>
    <w:rPr>
      <w:rFonts w:asciiTheme="minorHAnsi" w:hAnsiTheme="minorHAnsi" w:cstheme="minorBidi"/>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1C63E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C63EE"/>
    <w:rPr>
      <w:rFonts w:ascii="Tahoma" w:eastAsia="Calibri" w:hAnsi="Tahoma" w:cs="Tahoma"/>
      <w:color w:val="000000"/>
      <w:kern w:val="0"/>
      <w:sz w:val="16"/>
      <w:szCs w:val="16"/>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13600924">
      <w:bodyDiv w:val="1"/>
      <w:marLeft w:val="0"/>
      <w:marRight w:val="0"/>
      <w:marTop w:val="0"/>
      <w:marBottom w:val="0"/>
      <w:divBdr>
        <w:top w:val="none" w:sz="0" w:space="0" w:color="auto"/>
        <w:left w:val="none" w:sz="0" w:space="0" w:color="auto"/>
        <w:bottom w:val="none" w:sz="0" w:space="0" w:color="auto"/>
        <w:right w:val="none" w:sz="0" w:space="0" w:color="auto"/>
      </w:divBdr>
    </w:div>
    <w:div w:id="12799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2300</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6</cp:revision>
  <dcterms:created xsi:type="dcterms:W3CDTF">2026-02-16T19:57:00Z</dcterms:created>
  <dcterms:modified xsi:type="dcterms:W3CDTF">2026-02-16T20:16:00Z</dcterms:modified>
</cp:coreProperties>
</file>